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F0A" w14:textId="167BB68E" w:rsidR="00340E6C" w:rsidRDefault="00340E6C" w:rsidP="00340E6C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  <w:bookmarkStart w:id="0" w:name="_Hlk127977067"/>
      <w:r w:rsidRPr="002D017D">
        <w:rPr>
          <w:b/>
          <w:sz w:val="28"/>
        </w:rPr>
        <w:t xml:space="preserve">Boschert Model </w:t>
      </w:r>
      <w:r w:rsidR="002D017D" w:rsidRPr="002D017D">
        <w:rPr>
          <w:b/>
          <w:sz w:val="28"/>
        </w:rPr>
        <w:t>QUATTRO 1500</w:t>
      </w:r>
      <w:r w:rsidRPr="002D017D">
        <w:rPr>
          <w:b/>
          <w:sz w:val="28"/>
        </w:rPr>
        <w:br/>
      </w:r>
      <w:r w:rsidR="002D017D" w:rsidRPr="002D017D">
        <w:rPr>
          <w:b/>
          <w:sz w:val="28"/>
        </w:rPr>
        <w:t>CNC Punching Mach</w:t>
      </w:r>
      <w:r w:rsidR="002D017D">
        <w:rPr>
          <w:b/>
          <w:sz w:val="28"/>
        </w:rPr>
        <w:t>ine with</w:t>
      </w:r>
    </w:p>
    <w:p w14:paraId="231711A5" w14:textId="35C1F35A" w:rsidR="002D017D" w:rsidRPr="002D017D" w:rsidRDefault="002D017D" w:rsidP="00340E6C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  <w:r>
        <w:rPr>
          <w:b/>
          <w:sz w:val="28"/>
        </w:rPr>
        <w:t>Fully Automatic Sheet Loading &amp; Unloading System</w:t>
      </w:r>
    </w:p>
    <w:bookmarkEnd w:id="0"/>
    <w:p w14:paraId="2367B3D4" w14:textId="77777777" w:rsidR="00877AB4" w:rsidRPr="002D017D" w:rsidRDefault="00877AB4" w:rsidP="00340E6C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</w:p>
    <w:p w14:paraId="5C6A9166" w14:textId="4674B04D" w:rsidR="00340E6C" w:rsidRDefault="00A00531" w:rsidP="00877AB4">
      <w:pPr>
        <w:tabs>
          <w:tab w:val="left" w:pos="720"/>
          <w:tab w:val="left" w:pos="1080"/>
          <w:tab w:val="right" w:pos="8640"/>
          <w:tab w:val="left" w:pos="8730"/>
        </w:tabs>
        <w:jc w:val="center"/>
      </w:pPr>
      <w:r>
        <w:rPr>
          <w:noProof/>
        </w:rPr>
        <w:drawing>
          <wp:inline distT="0" distB="0" distL="0" distR="0" wp14:anchorId="3BA840A1" wp14:editId="2C7AFED2">
            <wp:extent cx="6337300" cy="475297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25" cy="475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8D788" w14:textId="77777777" w:rsidR="00877AB4" w:rsidRDefault="00877AB4" w:rsidP="00877AB4">
      <w:pPr>
        <w:tabs>
          <w:tab w:val="left" w:pos="720"/>
          <w:tab w:val="left" w:pos="1080"/>
          <w:tab w:val="right" w:pos="8640"/>
          <w:tab w:val="left" w:pos="8730"/>
        </w:tabs>
        <w:jc w:val="center"/>
      </w:pPr>
    </w:p>
    <w:p w14:paraId="494F8898" w14:textId="77777777" w:rsidR="00A00531" w:rsidRDefault="00A00531" w:rsidP="00877AB4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  <w:szCs w:val="28"/>
        </w:rPr>
      </w:pPr>
    </w:p>
    <w:p w14:paraId="0E5188AD" w14:textId="058E90A4" w:rsidR="00877AB4" w:rsidRPr="00FF16E2" w:rsidRDefault="00FF16E2" w:rsidP="00877AB4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  <w:szCs w:val="28"/>
        </w:rPr>
      </w:pPr>
      <w:r w:rsidRPr="00FF16E2">
        <w:rPr>
          <w:b/>
          <w:sz w:val="28"/>
          <w:szCs w:val="28"/>
        </w:rPr>
        <w:t>Main Features</w:t>
      </w:r>
    </w:p>
    <w:p w14:paraId="68F50985" w14:textId="77777777" w:rsidR="00FF16E2" w:rsidRPr="00FF16E2" w:rsidRDefault="00FF16E2" w:rsidP="00877AB4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sz w:val="28"/>
          <w:szCs w:val="28"/>
        </w:rPr>
      </w:pPr>
    </w:p>
    <w:p w14:paraId="1B7B27C2" w14:textId="1EBFA7BE" w:rsidR="00340E6C" w:rsidRDefault="002D017D" w:rsidP="00340E6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right" w:pos="8640"/>
          <w:tab w:val="left" w:pos="8730"/>
        </w:tabs>
      </w:pPr>
      <w:r>
        <w:t xml:space="preserve">Four Punching Heads, </w:t>
      </w:r>
      <w:r w:rsidR="00A00531">
        <w:t>36</w:t>
      </w:r>
      <w:r>
        <w:t xml:space="preserve"> tons</w:t>
      </w:r>
      <w:r w:rsidR="002B4489">
        <w:t xml:space="preserve"> each, </w:t>
      </w:r>
      <w:proofErr w:type="spellStart"/>
      <w:r w:rsidR="002B4489">
        <w:t>Trumpf</w:t>
      </w:r>
      <w:proofErr w:type="spellEnd"/>
      <w:r w:rsidR="002B4489">
        <w:t xml:space="preserve"> Style Tooling</w:t>
      </w:r>
    </w:p>
    <w:p w14:paraId="63F66898" w14:textId="5B3E22C9" w:rsidR="002D017D" w:rsidRDefault="00A00531" w:rsidP="00340E6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right" w:pos="8640"/>
          <w:tab w:val="left" w:pos="8730"/>
        </w:tabs>
      </w:pPr>
      <w:r>
        <w:t>5’ x 10’</w:t>
      </w:r>
      <w:r w:rsidR="002D017D">
        <w:t xml:space="preserve"> sheet size</w:t>
      </w:r>
    </w:p>
    <w:p w14:paraId="5EB0FB4A" w14:textId="5F3AFD46" w:rsidR="00340E6C" w:rsidRDefault="002D017D" w:rsidP="00340E6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right" w:pos="8640"/>
          <w:tab w:val="left" w:pos="8730"/>
        </w:tabs>
      </w:pPr>
      <w:r>
        <w:t xml:space="preserve">Fully automatic loading and unloading of </w:t>
      </w:r>
      <w:r w:rsidR="00A00531">
        <w:t>5’</w:t>
      </w:r>
      <w:r>
        <w:t xml:space="preserve"> x </w:t>
      </w:r>
      <w:r w:rsidR="00A00531">
        <w:t>10’</w:t>
      </w:r>
      <w:r>
        <w:t xml:space="preserve"> x </w:t>
      </w:r>
      <w:r w:rsidR="00A00531">
        <w:t>up to ½”</w:t>
      </w:r>
      <w:r>
        <w:t xml:space="preserve"> thick sheets</w:t>
      </w:r>
    </w:p>
    <w:p w14:paraId="399036E7" w14:textId="77777777" w:rsidR="000C2336" w:rsidRDefault="000C2336" w:rsidP="00340E6C">
      <w:p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</w:p>
    <w:p w14:paraId="7A552A1F" w14:textId="77777777" w:rsidR="00A00531" w:rsidRDefault="00A00531" w:rsidP="000C2336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  <w:bookmarkStart w:id="1" w:name="_Hlk130104761"/>
    </w:p>
    <w:p w14:paraId="4EFD1366" w14:textId="77777777" w:rsidR="00A00531" w:rsidRDefault="00A00531" w:rsidP="000C2336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</w:p>
    <w:p w14:paraId="29179469" w14:textId="77777777" w:rsidR="00A00531" w:rsidRDefault="00A00531" w:rsidP="000C2336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</w:p>
    <w:p w14:paraId="43AF0EB6" w14:textId="5DDE02A0" w:rsidR="000C2336" w:rsidRDefault="000C2336" w:rsidP="000C2336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  <w:r w:rsidRPr="002D017D">
        <w:rPr>
          <w:b/>
          <w:sz w:val="28"/>
        </w:rPr>
        <w:lastRenderedPageBreak/>
        <w:t>Boschert Model QUATTRO 1500</w:t>
      </w:r>
      <w:bookmarkEnd w:id="1"/>
      <w:r w:rsidRPr="002D017D">
        <w:rPr>
          <w:b/>
          <w:sz w:val="28"/>
        </w:rPr>
        <w:br/>
        <w:t>CNC Punching Mach</w:t>
      </w:r>
      <w:r>
        <w:rPr>
          <w:b/>
          <w:sz w:val="28"/>
        </w:rPr>
        <w:t>ine with</w:t>
      </w:r>
    </w:p>
    <w:p w14:paraId="2DD441CC" w14:textId="77777777" w:rsidR="000C2336" w:rsidRPr="002D017D" w:rsidRDefault="000C2336" w:rsidP="000C2336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8"/>
        </w:rPr>
      </w:pPr>
      <w:r>
        <w:rPr>
          <w:b/>
          <w:sz w:val="28"/>
        </w:rPr>
        <w:t>Fully Automatic Sheet Loading &amp; Unloading System</w:t>
      </w:r>
    </w:p>
    <w:p w14:paraId="7BBFFE6C" w14:textId="77777777" w:rsidR="000C2336" w:rsidRDefault="000C2336" w:rsidP="000C2336">
      <w:pPr>
        <w:tabs>
          <w:tab w:val="left" w:pos="720"/>
          <w:tab w:val="left" w:pos="1080"/>
          <w:tab w:val="right" w:pos="8640"/>
          <w:tab w:val="left" w:pos="8730"/>
        </w:tabs>
        <w:jc w:val="center"/>
        <w:rPr>
          <w:b/>
          <w:sz w:val="24"/>
        </w:rPr>
      </w:pPr>
    </w:p>
    <w:p w14:paraId="308C42C0" w14:textId="77777777" w:rsidR="000C2336" w:rsidRDefault="000C2336" w:rsidP="00340E6C">
      <w:p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</w:p>
    <w:p w14:paraId="53420C48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Working range without repositioning</w:t>
      </w:r>
      <w:r w:rsidRPr="00D101BB">
        <w:rPr>
          <w:rFonts w:cs="Arial"/>
          <w:szCs w:val="24"/>
        </w:rPr>
        <w:tab/>
        <w:t>60” x 120”</w:t>
      </w:r>
    </w:p>
    <w:p w14:paraId="27DE03E5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Maximum punching force</w:t>
      </w:r>
      <w:r w:rsidRPr="00D101BB">
        <w:rPr>
          <w:rFonts w:cs="Arial"/>
          <w:szCs w:val="24"/>
        </w:rPr>
        <w:tab/>
        <w:t>36 Tons</w:t>
      </w:r>
    </w:p>
    <w:p w14:paraId="0B482496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Type of tooling used</w:t>
      </w:r>
      <w:r w:rsidRPr="00D101BB">
        <w:rPr>
          <w:rFonts w:cs="Arial"/>
          <w:szCs w:val="24"/>
        </w:rPr>
        <w:tab/>
      </w:r>
      <w:proofErr w:type="spellStart"/>
      <w:r w:rsidRPr="00D101BB">
        <w:rPr>
          <w:rFonts w:cs="Arial"/>
          <w:szCs w:val="24"/>
        </w:rPr>
        <w:t>Trumpf</w:t>
      </w:r>
      <w:proofErr w:type="spellEnd"/>
    </w:p>
    <w:p w14:paraId="69B05167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Maximum punch diameter</w:t>
      </w:r>
      <w:r w:rsidRPr="00D101BB">
        <w:rPr>
          <w:rFonts w:cs="Arial"/>
          <w:szCs w:val="24"/>
        </w:rPr>
        <w:tab/>
        <w:t>4.1” or any shape within</w:t>
      </w:r>
    </w:p>
    <w:p w14:paraId="36D4FE53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Maximum material thickness – standard clamps (Option:  0.500”)</w:t>
      </w:r>
      <w:r w:rsidRPr="00D101BB">
        <w:rPr>
          <w:rFonts w:cs="Arial"/>
          <w:szCs w:val="24"/>
        </w:rPr>
        <w:tab/>
        <w:t>0.250”</w:t>
      </w:r>
    </w:p>
    <w:p w14:paraId="242D9949" w14:textId="3B1A68CD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Maximum weight of sheet in clamps</w:t>
      </w:r>
      <w:r w:rsidRPr="00D101BB">
        <w:rPr>
          <w:rFonts w:cs="Arial"/>
          <w:szCs w:val="24"/>
        </w:rPr>
        <w:tab/>
      </w:r>
      <w:r>
        <w:rPr>
          <w:rFonts w:cs="Arial"/>
          <w:szCs w:val="24"/>
        </w:rPr>
        <w:t>88</w:t>
      </w:r>
      <w:r w:rsidRPr="00D101BB">
        <w:rPr>
          <w:rFonts w:cs="Arial"/>
          <w:szCs w:val="24"/>
        </w:rPr>
        <w:t>0 lbs.</w:t>
      </w:r>
    </w:p>
    <w:p w14:paraId="045E44EA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Maximum stroke length (Programmable)</w:t>
      </w:r>
      <w:r w:rsidRPr="00D101BB">
        <w:rPr>
          <w:rFonts w:cs="Arial"/>
          <w:szCs w:val="24"/>
        </w:rPr>
        <w:tab/>
        <w:t>0 - 3.54”</w:t>
      </w:r>
    </w:p>
    <w:p w14:paraId="2F866BBF" w14:textId="6FF162AC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Maximum strokes per minute</w:t>
      </w:r>
      <w:r w:rsidRPr="00D101BB">
        <w:rPr>
          <w:rFonts w:cs="Arial"/>
          <w:szCs w:val="24"/>
        </w:rPr>
        <w:tab/>
      </w:r>
      <w:r>
        <w:rPr>
          <w:rFonts w:cs="Arial"/>
          <w:szCs w:val="24"/>
        </w:rPr>
        <w:t>4</w:t>
      </w:r>
      <w:r w:rsidRPr="00D101BB">
        <w:rPr>
          <w:rFonts w:cs="Arial"/>
          <w:szCs w:val="24"/>
        </w:rPr>
        <w:t xml:space="preserve">00 </w:t>
      </w:r>
      <w:proofErr w:type="spellStart"/>
      <w:r w:rsidRPr="00D101BB">
        <w:rPr>
          <w:rFonts w:cs="Arial"/>
          <w:szCs w:val="24"/>
        </w:rPr>
        <w:t>spm</w:t>
      </w:r>
      <w:proofErr w:type="spellEnd"/>
    </w:p>
    <w:p w14:paraId="52E054B4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Positioning accuracy</w:t>
      </w:r>
      <w:r w:rsidRPr="00D101BB">
        <w:rPr>
          <w:rFonts w:cs="Arial"/>
          <w:szCs w:val="24"/>
        </w:rPr>
        <w:tab/>
        <w:t>+/- 0.002”</w:t>
      </w:r>
    </w:p>
    <w:p w14:paraId="031E60D3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Positioning repeatability</w:t>
      </w:r>
      <w:r w:rsidRPr="00D101BB">
        <w:rPr>
          <w:rFonts w:cs="Arial"/>
          <w:szCs w:val="24"/>
        </w:rPr>
        <w:tab/>
        <w:t>+/-0.001”</w:t>
      </w:r>
    </w:p>
    <w:p w14:paraId="3F75338D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Positioning speed (adjustable)</w:t>
      </w:r>
    </w:p>
    <w:p w14:paraId="0E478B35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 xml:space="preserve">   X – Axis Maximum</w:t>
      </w:r>
      <w:r w:rsidRPr="00D101BB">
        <w:rPr>
          <w:rFonts w:cs="Arial"/>
          <w:szCs w:val="24"/>
        </w:rPr>
        <w:tab/>
        <w:t xml:space="preserve">2,350 </w:t>
      </w:r>
      <w:proofErr w:type="spellStart"/>
      <w:r w:rsidRPr="00D101BB">
        <w:rPr>
          <w:rFonts w:cs="Arial"/>
          <w:szCs w:val="24"/>
        </w:rPr>
        <w:t>ipm</w:t>
      </w:r>
      <w:proofErr w:type="spellEnd"/>
    </w:p>
    <w:p w14:paraId="69B438B5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 xml:space="preserve">   Y – Axis Maximum</w:t>
      </w:r>
      <w:r w:rsidRPr="00D101BB">
        <w:rPr>
          <w:rFonts w:cs="Arial"/>
          <w:szCs w:val="24"/>
        </w:rPr>
        <w:tab/>
        <w:t xml:space="preserve">1,100 </w:t>
      </w:r>
      <w:proofErr w:type="spellStart"/>
      <w:r w:rsidRPr="00D101BB">
        <w:rPr>
          <w:rFonts w:cs="Arial"/>
          <w:szCs w:val="24"/>
        </w:rPr>
        <w:t>ipm</w:t>
      </w:r>
      <w:proofErr w:type="spellEnd"/>
    </w:p>
    <w:p w14:paraId="7534BF06" w14:textId="3F24271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Tool change time</w:t>
      </w:r>
      <w:r>
        <w:rPr>
          <w:rFonts w:cs="Arial"/>
          <w:szCs w:val="24"/>
        </w:rPr>
        <w:t xml:space="preserve">, </w:t>
      </w:r>
      <w:r w:rsidRPr="00D101BB">
        <w:rPr>
          <w:rFonts w:cs="Arial"/>
          <w:szCs w:val="24"/>
        </w:rPr>
        <w:t>Manual</w:t>
      </w:r>
      <w:r w:rsidRPr="00D101BB">
        <w:rPr>
          <w:rFonts w:cs="Arial"/>
          <w:szCs w:val="24"/>
        </w:rPr>
        <w:tab/>
        <w:t>15 seconds</w:t>
      </w:r>
    </w:p>
    <w:p w14:paraId="4D265970" w14:textId="77777777" w:rsidR="00D101BB" w:rsidRDefault="00D101BB" w:rsidP="00340E6C">
      <w:p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</w:p>
    <w:p w14:paraId="1C91ADAD" w14:textId="3B447AC3" w:rsidR="00EB2A87" w:rsidRDefault="002D017D" w:rsidP="00340E6C">
      <w:p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  <w:r>
        <w:rPr>
          <w:b/>
          <w:sz w:val="24"/>
        </w:rPr>
        <w:t>Included optional equipment:</w:t>
      </w:r>
    </w:p>
    <w:p w14:paraId="642D75C5" w14:textId="1F9B2ECC" w:rsidR="002D017D" w:rsidRDefault="002D017D" w:rsidP="002D017D">
      <w:pPr>
        <w:numPr>
          <w:ilvl w:val="0"/>
          <w:numId w:val="15"/>
        </w:num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  <w:r>
        <w:rPr>
          <w:bCs/>
          <w:sz w:val="24"/>
        </w:rPr>
        <w:t>Extra heavy-duty X-axis for 400kg sheet capacity</w:t>
      </w:r>
    </w:p>
    <w:p w14:paraId="1F5F155D" w14:textId="751834A4" w:rsidR="002D017D" w:rsidRDefault="002D017D" w:rsidP="002D017D">
      <w:pPr>
        <w:numPr>
          <w:ilvl w:val="0"/>
          <w:numId w:val="15"/>
        </w:num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  <w:proofErr w:type="spellStart"/>
      <w:r>
        <w:rPr>
          <w:bCs/>
          <w:sz w:val="24"/>
        </w:rPr>
        <w:t>Trumpf</w:t>
      </w:r>
      <w:proofErr w:type="spellEnd"/>
      <w:r>
        <w:rPr>
          <w:bCs/>
          <w:sz w:val="24"/>
        </w:rPr>
        <w:t xml:space="preserve"> locking die holders </w:t>
      </w:r>
      <w:proofErr w:type="gramStart"/>
      <w:r>
        <w:rPr>
          <w:bCs/>
          <w:sz w:val="24"/>
        </w:rPr>
        <w:t>for</w:t>
      </w:r>
      <w:proofErr w:type="gramEnd"/>
      <w:r>
        <w:rPr>
          <w:bCs/>
          <w:sz w:val="24"/>
        </w:rPr>
        <w:t xml:space="preserve"> each station</w:t>
      </w:r>
    </w:p>
    <w:p w14:paraId="3CA86546" w14:textId="17755752" w:rsidR="002D017D" w:rsidRDefault="002D017D" w:rsidP="002D017D">
      <w:pPr>
        <w:numPr>
          <w:ilvl w:val="0"/>
          <w:numId w:val="15"/>
        </w:num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  <w:r>
        <w:rPr>
          <w:bCs/>
          <w:sz w:val="24"/>
        </w:rPr>
        <w:t>High speed hydraulics with oil chiller</w:t>
      </w:r>
    </w:p>
    <w:p w14:paraId="0BA3986B" w14:textId="5965CF2E" w:rsidR="002D017D" w:rsidRDefault="002D017D" w:rsidP="002D017D">
      <w:pPr>
        <w:numPr>
          <w:ilvl w:val="0"/>
          <w:numId w:val="15"/>
        </w:num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  <w:r>
        <w:rPr>
          <w:bCs/>
          <w:sz w:val="24"/>
        </w:rPr>
        <w:t>Vacuum slug removal</w:t>
      </w:r>
    </w:p>
    <w:p w14:paraId="3B6F1EF4" w14:textId="104A7936" w:rsidR="002D017D" w:rsidRDefault="002D017D" w:rsidP="002D017D">
      <w:pPr>
        <w:numPr>
          <w:ilvl w:val="0"/>
          <w:numId w:val="15"/>
        </w:num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  <w:r>
        <w:rPr>
          <w:bCs/>
          <w:sz w:val="24"/>
        </w:rPr>
        <w:t>Automatic tool lubrication</w:t>
      </w:r>
    </w:p>
    <w:p w14:paraId="5B119A7E" w14:textId="1C820628" w:rsidR="002D017D" w:rsidRDefault="002D017D" w:rsidP="002D017D">
      <w:pPr>
        <w:numPr>
          <w:ilvl w:val="0"/>
          <w:numId w:val="15"/>
        </w:num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  <w:r>
        <w:rPr>
          <w:bCs/>
          <w:sz w:val="24"/>
        </w:rPr>
        <w:t>Extra clamps</w:t>
      </w:r>
    </w:p>
    <w:p w14:paraId="4332DF1C" w14:textId="2A2C2DDF" w:rsidR="002D017D" w:rsidRDefault="002D017D" w:rsidP="002D017D">
      <w:pPr>
        <w:numPr>
          <w:ilvl w:val="0"/>
          <w:numId w:val="15"/>
        </w:num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  <w:r>
        <w:rPr>
          <w:bCs/>
          <w:sz w:val="24"/>
        </w:rPr>
        <w:t>Ball supports in the table</w:t>
      </w:r>
    </w:p>
    <w:p w14:paraId="7BE87D54" w14:textId="211CFDFF" w:rsidR="002D017D" w:rsidRDefault="002D017D" w:rsidP="002D017D">
      <w:pPr>
        <w:tabs>
          <w:tab w:val="left" w:pos="720"/>
          <w:tab w:val="left" w:pos="1080"/>
          <w:tab w:val="right" w:pos="8640"/>
          <w:tab w:val="left" w:pos="8730"/>
        </w:tabs>
        <w:rPr>
          <w:bCs/>
          <w:sz w:val="24"/>
        </w:rPr>
      </w:pPr>
    </w:p>
    <w:p w14:paraId="7048EA7D" w14:textId="374D8130" w:rsidR="002D017D" w:rsidRDefault="002D017D" w:rsidP="002D017D">
      <w:p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  <w:r>
        <w:rPr>
          <w:b/>
          <w:sz w:val="24"/>
        </w:rPr>
        <w:t>Pneumatic loading system</w:t>
      </w:r>
    </w:p>
    <w:p w14:paraId="3361EC19" w14:textId="297DEEFB" w:rsidR="002D017D" w:rsidRDefault="002D017D" w:rsidP="002D017D">
      <w:pPr>
        <w:numPr>
          <w:ilvl w:val="0"/>
          <w:numId w:val="16"/>
        </w:num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  <w:r>
        <w:rPr>
          <w:b/>
          <w:sz w:val="24"/>
        </w:rPr>
        <w:t>Heavy duty design</w:t>
      </w:r>
    </w:p>
    <w:p w14:paraId="5F45D5A5" w14:textId="24663DA0" w:rsidR="002D017D" w:rsidRDefault="002D017D" w:rsidP="002D017D">
      <w:pPr>
        <w:numPr>
          <w:ilvl w:val="0"/>
          <w:numId w:val="16"/>
        </w:num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  <w:r>
        <w:rPr>
          <w:b/>
          <w:sz w:val="24"/>
        </w:rPr>
        <w:t>Fully integrated with the punching machine</w:t>
      </w:r>
    </w:p>
    <w:p w14:paraId="0156E6B7" w14:textId="3D4901AF" w:rsidR="002D017D" w:rsidRDefault="002D017D" w:rsidP="002D017D">
      <w:pPr>
        <w:numPr>
          <w:ilvl w:val="0"/>
          <w:numId w:val="16"/>
        </w:num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  <w:r>
        <w:rPr>
          <w:b/>
          <w:sz w:val="24"/>
        </w:rPr>
        <w:t>Capacity to load 450kg sheets</w:t>
      </w:r>
    </w:p>
    <w:p w14:paraId="34D2597C" w14:textId="04BFCBC2" w:rsidR="002D017D" w:rsidRDefault="002D017D" w:rsidP="002D017D">
      <w:pPr>
        <w:tabs>
          <w:tab w:val="left" w:pos="720"/>
          <w:tab w:val="left" w:pos="1080"/>
          <w:tab w:val="right" w:pos="8640"/>
          <w:tab w:val="left" w:pos="8730"/>
        </w:tabs>
        <w:rPr>
          <w:b/>
          <w:sz w:val="24"/>
        </w:rPr>
      </w:pPr>
    </w:p>
    <w:p w14:paraId="4CF87F8F" w14:textId="0FBA8937" w:rsidR="002D017D" w:rsidRPr="002D017D" w:rsidRDefault="002D017D" w:rsidP="002D017D">
      <w:pPr>
        <w:tabs>
          <w:tab w:val="lef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  <w:r>
        <w:rPr>
          <w:b/>
          <w:sz w:val="24"/>
        </w:rPr>
        <w:t>Current Cost to replace</w:t>
      </w:r>
      <w:r>
        <w:rPr>
          <w:b/>
          <w:sz w:val="24"/>
        </w:rPr>
        <w:tab/>
      </w:r>
      <w:r w:rsidR="00B461AC">
        <w:rPr>
          <w:b/>
          <w:sz w:val="24"/>
        </w:rPr>
        <w:t>$</w:t>
      </w:r>
      <w:r w:rsidR="00537335">
        <w:rPr>
          <w:b/>
          <w:sz w:val="24"/>
        </w:rPr>
        <w:t>5</w:t>
      </w:r>
      <w:r w:rsidR="00901D4F">
        <w:rPr>
          <w:b/>
          <w:sz w:val="24"/>
        </w:rPr>
        <w:t>9</w:t>
      </w:r>
      <w:r w:rsidR="00DC0773">
        <w:rPr>
          <w:b/>
          <w:sz w:val="24"/>
        </w:rPr>
        <w:t>5</w:t>
      </w:r>
      <w:r w:rsidR="00B461AC">
        <w:rPr>
          <w:b/>
          <w:sz w:val="24"/>
        </w:rPr>
        <w:t>,000.00</w:t>
      </w:r>
    </w:p>
    <w:p w14:paraId="34A42BD6" w14:textId="0D01E3ED" w:rsidR="00340E6C" w:rsidRDefault="00340E6C" w:rsidP="00340E6C">
      <w:pPr>
        <w:tabs>
          <w:tab w:val="left" w:pos="720"/>
          <w:tab w:val="left" w:pos="1080"/>
          <w:tab w:val="right" w:pos="8640"/>
          <w:tab w:val="left" w:pos="8730"/>
        </w:tabs>
      </w:pPr>
      <w:r w:rsidRPr="00340E6C">
        <w:rPr>
          <w:b/>
          <w:sz w:val="24"/>
        </w:rPr>
        <w:t>Warranty:</w:t>
      </w:r>
      <w:r>
        <w:t xml:space="preserve">  Full one-year parts and labor warranty against defects in material or workmanship.</w:t>
      </w:r>
    </w:p>
    <w:p w14:paraId="193277A1" w14:textId="333FB244" w:rsidR="00340E6C" w:rsidRDefault="00340E6C" w:rsidP="00340E6C">
      <w:pPr>
        <w:tabs>
          <w:tab w:val="left" w:pos="720"/>
          <w:tab w:val="left" w:pos="1080"/>
          <w:tab w:val="right" w:pos="8640"/>
          <w:tab w:val="left" w:pos="8730"/>
        </w:tabs>
      </w:pPr>
      <w:r w:rsidRPr="00340E6C">
        <w:rPr>
          <w:b/>
          <w:sz w:val="24"/>
        </w:rPr>
        <w:t>Delivery:</w:t>
      </w:r>
      <w:r>
        <w:tab/>
      </w:r>
      <w:r w:rsidR="00B461AC">
        <w:t>Available immediately</w:t>
      </w:r>
    </w:p>
    <w:p w14:paraId="40240885" w14:textId="77777777" w:rsidR="00340E6C" w:rsidRDefault="00340E6C" w:rsidP="00340E6C">
      <w:pPr>
        <w:tabs>
          <w:tab w:val="left" w:pos="720"/>
          <w:tab w:val="left" w:pos="1080"/>
          <w:tab w:val="right" w:pos="8640"/>
          <w:tab w:val="left" w:pos="8730"/>
        </w:tabs>
      </w:pPr>
    </w:p>
    <w:p w14:paraId="4167B686" w14:textId="6EFA2EEC" w:rsidR="00D96BD6" w:rsidRDefault="00340E6C" w:rsidP="001B2EC0">
      <w:pPr>
        <w:tabs>
          <w:tab w:val="left" w:leader="do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  <w:r w:rsidRPr="00340E6C">
        <w:rPr>
          <w:b/>
          <w:sz w:val="24"/>
        </w:rPr>
        <w:t>PRICE</w:t>
      </w:r>
      <w:r w:rsidR="00B461AC">
        <w:t>, On location in Illinois, USA</w:t>
      </w:r>
      <w:r w:rsidRPr="00340E6C">
        <w:rPr>
          <w:sz w:val="24"/>
        </w:rPr>
        <w:tab/>
      </w:r>
      <w:r w:rsidRPr="00340E6C">
        <w:rPr>
          <w:b/>
          <w:sz w:val="24"/>
        </w:rPr>
        <w:t>$</w:t>
      </w:r>
      <w:r w:rsidR="002023B5">
        <w:rPr>
          <w:b/>
          <w:sz w:val="24"/>
        </w:rPr>
        <w:t>355</w:t>
      </w:r>
      <w:r w:rsidRPr="00340E6C">
        <w:rPr>
          <w:b/>
          <w:sz w:val="24"/>
        </w:rPr>
        <w:t>,</w:t>
      </w:r>
      <w:r w:rsidR="00B461AC">
        <w:rPr>
          <w:b/>
          <w:sz w:val="24"/>
        </w:rPr>
        <w:t>0</w:t>
      </w:r>
      <w:r w:rsidRPr="00340E6C">
        <w:rPr>
          <w:b/>
          <w:sz w:val="24"/>
        </w:rPr>
        <w:t>00.00</w:t>
      </w:r>
    </w:p>
    <w:p w14:paraId="228E5468" w14:textId="6C1D8006" w:rsidR="00D101BB" w:rsidRDefault="00D101BB" w:rsidP="001B2EC0">
      <w:pPr>
        <w:tabs>
          <w:tab w:val="left" w:leader="do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  <w:r>
        <w:rPr>
          <w:b/>
          <w:sz w:val="24"/>
        </w:rPr>
        <w:t>Cost to prepare for loading</w:t>
      </w:r>
      <w:r>
        <w:rPr>
          <w:b/>
          <w:sz w:val="24"/>
        </w:rPr>
        <w:tab/>
        <w:t>$5,000.00</w:t>
      </w:r>
    </w:p>
    <w:p w14:paraId="0E46D17B" w14:textId="4DDF15FA" w:rsidR="00D101BB" w:rsidRDefault="00D101BB" w:rsidP="001B2EC0">
      <w:pPr>
        <w:tabs>
          <w:tab w:val="left" w:leader="do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</w:p>
    <w:p w14:paraId="025AFDCD" w14:textId="77C75D1D" w:rsidR="00D101BB" w:rsidRDefault="00D101BB" w:rsidP="001B2EC0">
      <w:pPr>
        <w:tabs>
          <w:tab w:val="left" w:leader="do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</w:p>
    <w:p w14:paraId="364C11DB" w14:textId="1F55D3C1" w:rsidR="00D101BB" w:rsidRDefault="00D101BB" w:rsidP="001B2EC0">
      <w:pPr>
        <w:tabs>
          <w:tab w:val="left" w:leader="do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</w:p>
    <w:p w14:paraId="3AA95ABF" w14:textId="0E0B1DBE" w:rsidR="00D101BB" w:rsidRDefault="00D101BB" w:rsidP="001B2EC0">
      <w:pPr>
        <w:tabs>
          <w:tab w:val="left" w:leader="do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</w:p>
    <w:p w14:paraId="2F0F8915" w14:textId="383C96DD" w:rsidR="00D101BB" w:rsidRDefault="00D101BB" w:rsidP="00D101BB">
      <w:pPr>
        <w:keepNext/>
        <w:tabs>
          <w:tab w:val="left" w:pos="720"/>
          <w:tab w:val="right" w:leader="dot" w:pos="6480"/>
        </w:tabs>
        <w:outlineLvl w:val="0"/>
        <w:rPr>
          <w:rFonts w:cs="Arial"/>
          <w:sz w:val="28"/>
        </w:rPr>
      </w:pPr>
      <w:r w:rsidRPr="002D017D">
        <w:rPr>
          <w:b/>
          <w:sz w:val="28"/>
        </w:rPr>
        <w:lastRenderedPageBreak/>
        <w:t>Boschert Model QUATTRO 1500</w:t>
      </w:r>
    </w:p>
    <w:p w14:paraId="7446DB17" w14:textId="2C50B3D4" w:rsidR="00D101BB" w:rsidRPr="00D101BB" w:rsidRDefault="00D101BB" w:rsidP="00D101BB">
      <w:pPr>
        <w:keepNext/>
        <w:tabs>
          <w:tab w:val="left" w:pos="720"/>
          <w:tab w:val="right" w:leader="dot" w:pos="6480"/>
        </w:tabs>
        <w:outlineLvl w:val="0"/>
        <w:rPr>
          <w:rFonts w:cs="Arial"/>
          <w:sz w:val="28"/>
        </w:rPr>
      </w:pPr>
      <w:r w:rsidRPr="00D101BB">
        <w:rPr>
          <w:rFonts w:cs="Arial"/>
          <w:sz w:val="28"/>
        </w:rPr>
        <w:t>Control Features:</w:t>
      </w:r>
    </w:p>
    <w:p w14:paraId="5D4FFF3C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1080"/>
        </w:tabs>
        <w:overflowPunct/>
        <w:autoSpaceDE/>
        <w:autoSpaceDN/>
        <w:adjustRightInd/>
        <w:ind w:left="72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CNC software:  Boschert graphic programming</w:t>
      </w:r>
    </w:p>
    <w:p w14:paraId="60FF80A1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720"/>
        </w:tabs>
        <w:overflowPunct/>
        <w:autoSpaceDE/>
        <w:autoSpaceDN/>
        <w:adjustRightInd/>
        <w:ind w:left="72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Control display:  TFT 10.4” color display</w:t>
      </w:r>
    </w:p>
    <w:p w14:paraId="44F6868A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720"/>
        </w:tabs>
        <w:overflowPunct/>
        <w:autoSpaceDE/>
        <w:autoSpaceDN/>
        <w:adjustRightInd/>
        <w:ind w:left="72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Control Features:</w:t>
      </w:r>
      <w:r w:rsidRPr="00D101BB">
        <w:rPr>
          <w:rFonts w:cs="Arial"/>
          <w:bCs/>
          <w:szCs w:val="22"/>
        </w:rPr>
        <w:tab/>
      </w:r>
    </w:p>
    <w:p w14:paraId="4094451C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bCs/>
          <w:szCs w:val="22"/>
        </w:rPr>
      </w:pPr>
      <w:proofErr w:type="gramStart"/>
      <w:r w:rsidRPr="00D101BB">
        <w:rPr>
          <w:rFonts w:cs="Arial"/>
          <w:bCs/>
          <w:szCs w:val="22"/>
        </w:rPr>
        <w:t>50 part</w:t>
      </w:r>
      <w:proofErr w:type="gramEnd"/>
      <w:r w:rsidRPr="00D101BB">
        <w:rPr>
          <w:rFonts w:cs="Arial"/>
          <w:bCs/>
          <w:szCs w:val="22"/>
        </w:rPr>
        <w:t xml:space="preserve"> program storage capacity in control memory</w:t>
      </w:r>
    </w:p>
    <w:p w14:paraId="132C0902" w14:textId="77777777" w:rsidR="00D101BB" w:rsidRPr="00D101BB" w:rsidRDefault="00D101BB" w:rsidP="00D101BB">
      <w:pPr>
        <w:widowControl w:val="0"/>
        <w:numPr>
          <w:ilvl w:val="0"/>
          <w:numId w:val="18"/>
        </w:numPr>
        <w:overflowPunct/>
        <w:autoSpaceDE/>
        <w:autoSpaceDN/>
        <w:adjustRightInd/>
        <w:ind w:left="1440"/>
        <w:textAlignment w:val="auto"/>
        <w:rPr>
          <w:rFonts w:cs="Arial"/>
          <w:szCs w:val="22"/>
        </w:rPr>
      </w:pPr>
      <w:r w:rsidRPr="00D101BB">
        <w:rPr>
          <w:rFonts w:cs="Arial"/>
          <w:szCs w:val="22"/>
        </w:rPr>
        <w:t xml:space="preserve">Extended storage device with capacity of </w:t>
      </w:r>
    </w:p>
    <w:p w14:paraId="1B62504B" w14:textId="77777777" w:rsidR="00D101BB" w:rsidRPr="00D101BB" w:rsidRDefault="00D101BB" w:rsidP="00D101BB">
      <w:pPr>
        <w:ind w:left="1815"/>
        <w:rPr>
          <w:rFonts w:cs="Arial"/>
          <w:szCs w:val="22"/>
        </w:rPr>
      </w:pPr>
      <w:r w:rsidRPr="00D101BB">
        <w:rPr>
          <w:rFonts w:cs="Arial"/>
          <w:szCs w:val="22"/>
        </w:rPr>
        <w:t xml:space="preserve">approximately 100,000 programs (256mB) on hard drive and the included SD card.  In addition, there is a USB port at the operator pendant.  </w:t>
      </w:r>
    </w:p>
    <w:p w14:paraId="25AF1A6D" w14:textId="77777777" w:rsidR="00D101BB" w:rsidRPr="00D101BB" w:rsidRDefault="00D101BB" w:rsidP="00D101BB">
      <w:pPr>
        <w:numPr>
          <w:ilvl w:val="0"/>
          <w:numId w:val="19"/>
        </w:numPr>
        <w:tabs>
          <w:tab w:val="left" w:pos="2160"/>
        </w:tabs>
        <w:overflowPunct/>
        <w:autoSpaceDE/>
        <w:autoSpaceDN/>
        <w:adjustRightInd/>
        <w:ind w:left="1440"/>
        <w:textAlignment w:val="auto"/>
        <w:rPr>
          <w:rFonts w:cs="Arial"/>
          <w:szCs w:val="22"/>
        </w:rPr>
      </w:pPr>
      <w:r w:rsidRPr="00D101BB">
        <w:rPr>
          <w:rFonts w:cs="Arial"/>
          <w:szCs w:val="22"/>
        </w:rPr>
        <w:t>Includes LAN connection easily integrated to your computer network.</w:t>
      </w:r>
    </w:p>
    <w:p w14:paraId="49957E85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Automatic stroke and part counter</w:t>
      </w:r>
    </w:p>
    <w:p w14:paraId="072393A1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Automatic “clamp find” function</w:t>
      </w:r>
    </w:p>
    <w:p w14:paraId="7AE33CC2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Automatic referencing upon start-up</w:t>
      </w:r>
    </w:p>
    <w:p w14:paraId="7A9EE44C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Both axes move simultaneously with programmed priority for either axis</w:t>
      </w:r>
    </w:p>
    <w:p w14:paraId="3CA92155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Tooling list capacity of 500 tools with graphic support</w:t>
      </w:r>
    </w:p>
    <w:p w14:paraId="3F709F1B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bCs/>
          <w:szCs w:val="22"/>
        </w:rPr>
      </w:pPr>
      <w:r w:rsidRPr="00D101BB">
        <w:rPr>
          <w:rFonts w:cs="Arial"/>
          <w:bCs/>
          <w:szCs w:val="22"/>
        </w:rPr>
        <w:t>Automatic punch power control</w:t>
      </w:r>
    </w:p>
    <w:p w14:paraId="5E94B7DB" w14:textId="77777777" w:rsidR="00D101BB" w:rsidRPr="00D101BB" w:rsidRDefault="00D101BB" w:rsidP="00D101BB">
      <w:pPr>
        <w:widowControl w:val="0"/>
        <w:numPr>
          <w:ilvl w:val="0"/>
          <w:numId w:val="18"/>
        </w:numPr>
        <w:tabs>
          <w:tab w:val="left" w:pos="3600"/>
        </w:tabs>
        <w:overflowPunct/>
        <w:autoSpaceDE/>
        <w:autoSpaceDN/>
        <w:adjustRightInd/>
        <w:ind w:left="1440"/>
        <w:textAlignment w:val="auto"/>
        <w:rPr>
          <w:rFonts w:cs="Arial"/>
          <w:szCs w:val="24"/>
        </w:rPr>
      </w:pPr>
      <w:r w:rsidRPr="00D101BB">
        <w:rPr>
          <w:rFonts w:cs="Arial"/>
          <w:bCs/>
          <w:szCs w:val="22"/>
        </w:rPr>
        <w:t>Canned cycles including single hole, row of holes, hole circle, mirror image</w:t>
      </w:r>
    </w:p>
    <w:p w14:paraId="0A5E3FBA" w14:textId="77777777" w:rsidR="00D101BB" w:rsidRPr="00D101BB" w:rsidRDefault="00D101BB" w:rsidP="00D101BB">
      <w:pPr>
        <w:numPr>
          <w:ilvl w:val="0"/>
          <w:numId w:val="17"/>
        </w:numPr>
        <w:tabs>
          <w:tab w:val="num" w:pos="1800"/>
        </w:tabs>
        <w:overflowPunct/>
        <w:autoSpaceDE/>
        <w:autoSpaceDN/>
        <w:adjustRightInd/>
        <w:ind w:left="1656"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Notching (up to 3 steps)</w:t>
      </w:r>
    </w:p>
    <w:p w14:paraId="5CBF7D03" w14:textId="77777777" w:rsidR="00D101BB" w:rsidRPr="00D101BB" w:rsidRDefault="00D101BB" w:rsidP="00D101BB">
      <w:pPr>
        <w:numPr>
          <w:ilvl w:val="0"/>
          <w:numId w:val="17"/>
        </w:numPr>
        <w:tabs>
          <w:tab w:val="num" w:pos="1800"/>
        </w:tabs>
        <w:overflowPunct/>
        <w:autoSpaceDE/>
        <w:autoSpaceDN/>
        <w:adjustRightInd/>
        <w:ind w:left="1656"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Rectangles</w:t>
      </w:r>
      <w:r w:rsidRPr="00D101BB">
        <w:rPr>
          <w:rFonts w:cs="Arial"/>
          <w:szCs w:val="24"/>
        </w:rPr>
        <w:tab/>
        <w:t>• Mirror image</w:t>
      </w:r>
      <w:r w:rsidRPr="00D101BB">
        <w:rPr>
          <w:rFonts w:cs="Arial"/>
          <w:szCs w:val="24"/>
        </w:rPr>
        <w:tab/>
      </w:r>
      <w:r w:rsidRPr="00D101BB">
        <w:rPr>
          <w:rFonts w:cs="Arial"/>
          <w:szCs w:val="24"/>
        </w:rPr>
        <w:tab/>
        <w:t>• Zoom</w:t>
      </w:r>
    </w:p>
    <w:p w14:paraId="392BD001" w14:textId="77777777" w:rsidR="00D101BB" w:rsidRPr="00D101BB" w:rsidRDefault="00D101BB" w:rsidP="00D101BB">
      <w:pPr>
        <w:numPr>
          <w:ilvl w:val="0"/>
          <w:numId w:val="17"/>
        </w:numPr>
        <w:tabs>
          <w:tab w:val="num" w:pos="1800"/>
        </w:tabs>
        <w:overflowPunct/>
        <w:autoSpaceDE/>
        <w:autoSpaceDN/>
        <w:adjustRightInd/>
        <w:ind w:left="1656"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Remove waste</w:t>
      </w:r>
      <w:r w:rsidRPr="00D101BB">
        <w:rPr>
          <w:rFonts w:cs="Arial"/>
          <w:szCs w:val="24"/>
        </w:rPr>
        <w:tab/>
        <w:t>• Sub-programs</w:t>
      </w:r>
      <w:r w:rsidRPr="00D101BB">
        <w:rPr>
          <w:rFonts w:cs="Arial"/>
          <w:szCs w:val="24"/>
        </w:rPr>
        <w:tab/>
        <w:t>• Bolt-hole circle</w:t>
      </w:r>
    </w:p>
    <w:p w14:paraId="60D79020" w14:textId="77777777" w:rsidR="00D101BB" w:rsidRPr="00D101BB" w:rsidRDefault="00D101BB" w:rsidP="00D101BB">
      <w:pPr>
        <w:numPr>
          <w:ilvl w:val="0"/>
          <w:numId w:val="17"/>
        </w:numPr>
        <w:tabs>
          <w:tab w:val="num" w:pos="1800"/>
        </w:tabs>
        <w:overflowPunct/>
        <w:autoSpaceDE/>
        <w:autoSpaceDN/>
        <w:adjustRightInd/>
        <w:ind w:left="1656"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Nibble circle</w:t>
      </w:r>
      <w:r w:rsidRPr="00D101BB">
        <w:rPr>
          <w:rFonts w:cs="Arial"/>
          <w:szCs w:val="24"/>
        </w:rPr>
        <w:tab/>
        <w:t>• Matrix of holes</w:t>
      </w:r>
      <w:r w:rsidRPr="00D101BB">
        <w:rPr>
          <w:rFonts w:cs="Arial"/>
          <w:szCs w:val="24"/>
        </w:rPr>
        <w:tab/>
        <w:t>• Ellipse</w:t>
      </w:r>
    </w:p>
    <w:p w14:paraId="48C10CB1" w14:textId="77777777" w:rsidR="00D101BB" w:rsidRPr="00D101BB" w:rsidRDefault="00D101BB" w:rsidP="00D101BB">
      <w:pPr>
        <w:numPr>
          <w:ilvl w:val="0"/>
          <w:numId w:val="17"/>
        </w:numPr>
        <w:tabs>
          <w:tab w:val="num" w:pos="1800"/>
        </w:tabs>
        <w:overflowPunct/>
        <w:autoSpaceDE/>
        <w:autoSpaceDN/>
        <w:adjustRightInd/>
        <w:ind w:left="1656"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“V” belt shapes</w:t>
      </w:r>
      <w:r w:rsidRPr="00D101BB">
        <w:rPr>
          <w:rFonts w:cs="Arial"/>
          <w:szCs w:val="24"/>
        </w:rPr>
        <w:tab/>
        <w:t>• Contour program (Rotation station only)</w:t>
      </w:r>
    </w:p>
    <w:p w14:paraId="3110BFD0" w14:textId="77777777" w:rsidR="00D101BB" w:rsidRPr="00D101BB" w:rsidRDefault="00D101BB" w:rsidP="00D101BB">
      <w:pPr>
        <w:numPr>
          <w:ilvl w:val="0"/>
          <w:numId w:val="17"/>
        </w:numPr>
        <w:tabs>
          <w:tab w:val="num" w:pos="1800"/>
        </w:tabs>
        <w:overflowPunct/>
        <w:autoSpaceDE/>
        <w:autoSpaceDN/>
        <w:adjustRightInd/>
        <w:ind w:left="1656"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Piece counter</w:t>
      </w:r>
      <w:r w:rsidRPr="00D101BB">
        <w:rPr>
          <w:rFonts w:cs="Arial"/>
          <w:szCs w:val="24"/>
        </w:rPr>
        <w:tab/>
        <w:t>• Engraving</w:t>
      </w:r>
    </w:p>
    <w:p w14:paraId="6A9B5C69" w14:textId="77777777" w:rsidR="00D101BB" w:rsidRPr="00D101BB" w:rsidRDefault="00D101BB" w:rsidP="00D101BB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65351DC8" w14:textId="77777777" w:rsidR="00D101BB" w:rsidRPr="00D101BB" w:rsidRDefault="00D101BB" w:rsidP="00D101BB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b/>
          <w:szCs w:val="24"/>
        </w:rPr>
        <w:t>OTHER FEATURES:</w:t>
      </w:r>
    </w:p>
    <w:p w14:paraId="41C4623D" w14:textId="77777777" w:rsidR="00D101BB" w:rsidRPr="00D101BB" w:rsidRDefault="00D101BB" w:rsidP="00D101BB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Pneumatic material clamps, Safety light barriers around machine, automatic repositioning,</w:t>
      </w:r>
    </w:p>
    <w:p w14:paraId="73B2902C" w14:textId="77777777" w:rsidR="00D101BB" w:rsidRDefault="00D101BB" w:rsidP="00D101BB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14:paraId="4D1837CB" w14:textId="076974CD" w:rsidR="00D101BB" w:rsidRPr="00D101BB" w:rsidRDefault="00D101BB" w:rsidP="00D101BB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D101BB">
        <w:rPr>
          <w:rFonts w:cs="Arial"/>
          <w:b/>
          <w:szCs w:val="24"/>
        </w:rPr>
        <w:t>GENERAL SPECIFICATIONS:</w:t>
      </w:r>
    </w:p>
    <w:p w14:paraId="352149CD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Height of table above floor</w:t>
      </w:r>
      <w:r w:rsidRPr="00D101BB">
        <w:rPr>
          <w:rFonts w:cs="Arial"/>
          <w:szCs w:val="24"/>
        </w:rPr>
        <w:tab/>
        <w:t>35”</w:t>
      </w:r>
    </w:p>
    <w:p w14:paraId="59191C41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Approximate floor space required</w:t>
      </w:r>
      <w:r w:rsidRPr="00D101BB">
        <w:rPr>
          <w:rFonts w:cs="Arial"/>
          <w:szCs w:val="24"/>
        </w:rPr>
        <w:tab/>
        <w:t xml:space="preserve">26.5’LR x 21.5’FB x </w:t>
      </w:r>
      <w:proofErr w:type="gramStart"/>
      <w:r w:rsidRPr="00D101BB">
        <w:rPr>
          <w:rFonts w:cs="Arial"/>
          <w:szCs w:val="24"/>
        </w:rPr>
        <w:t>83”High</w:t>
      </w:r>
      <w:proofErr w:type="gramEnd"/>
    </w:p>
    <w:p w14:paraId="335DE133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Hydraulic oil reservoir capacity</w:t>
      </w:r>
      <w:r w:rsidRPr="00D101BB">
        <w:rPr>
          <w:rFonts w:cs="Arial"/>
          <w:szCs w:val="24"/>
        </w:rPr>
        <w:tab/>
        <w:t>42 gallons</w:t>
      </w:r>
    </w:p>
    <w:p w14:paraId="33953779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Electric motor for hydraulic system</w:t>
      </w:r>
      <w:r w:rsidRPr="00D101BB">
        <w:rPr>
          <w:rFonts w:cs="Arial"/>
          <w:szCs w:val="24"/>
        </w:rPr>
        <w:tab/>
        <w:t>15 HP</w:t>
      </w:r>
    </w:p>
    <w:p w14:paraId="7E7DDD8B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Approximate weight of machine</w:t>
      </w:r>
      <w:r w:rsidRPr="00D101BB">
        <w:rPr>
          <w:rFonts w:cs="Arial"/>
          <w:szCs w:val="24"/>
        </w:rPr>
        <w:tab/>
        <w:t>35,000 lbs.</w:t>
      </w:r>
    </w:p>
    <w:p w14:paraId="3DA90D5D" w14:textId="77777777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Color</w:t>
      </w:r>
      <w:r w:rsidRPr="00D101BB">
        <w:rPr>
          <w:rFonts w:cs="Arial"/>
          <w:szCs w:val="24"/>
        </w:rPr>
        <w:tab/>
        <w:t>RAL 5017 Blue</w:t>
      </w:r>
    </w:p>
    <w:p w14:paraId="197289F8" w14:textId="2451CE90" w:rsidR="00D101BB" w:rsidRPr="00D101BB" w:rsidRDefault="00D101BB" w:rsidP="00D101BB">
      <w:pPr>
        <w:tabs>
          <w:tab w:val="right" w:leader="dot" w:pos="936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101BB">
        <w:rPr>
          <w:rFonts w:cs="Arial"/>
          <w:szCs w:val="24"/>
        </w:rPr>
        <w:t>Connected voltage</w:t>
      </w:r>
      <w:r w:rsidRPr="00D101BB">
        <w:rPr>
          <w:rFonts w:cs="Arial"/>
          <w:szCs w:val="24"/>
        </w:rPr>
        <w:tab/>
        <w:t>480/3/60</w:t>
      </w:r>
    </w:p>
    <w:p w14:paraId="5B80B905" w14:textId="77777777" w:rsidR="00D101BB" w:rsidRDefault="00D101BB" w:rsidP="001B2EC0">
      <w:pPr>
        <w:tabs>
          <w:tab w:val="left" w:leader="dot" w:pos="720"/>
          <w:tab w:val="left" w:pos="1080"/>
          <w:tab w:val="right" w:leader="dot" w:pos="8640"/>
          <w:tab w:val="left" w:pos="8730"/>
        </w:tabs>
        <w:rPr>
          <w:b/>
          <w:sz w:val="24"/>
        </w:rPr>
      </w:pPr>
    </w:p>
    <w:sectPr w:rsidR="00D101BB" w:rsidSect="00E148EB">
      <w:headerReference w:type="default" r:id="rId11"/>
      <w:type w:val="continuous"/>
      <w:pgSz w:w="12240" w:h="15840"/>
      <w:pgMar w:top="2430" w:right="1440" w:bottom="1260" w:left="144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FCE3" w14:textId="77777777" w:rsidR="00CD7E7A" w:rsidRDefault="00CD7E7A" w:rsidP="009D7C4E">
      <w:r>
        <w:separator/>
      </w:r>
    </w:p>
  </w:endnote>
  <w:endnote w:type="continuationSeparator" w:id="0">
    <w:p w14:paraId="1C1620ED" w14:textId="77777777" w:rsidR="00CD7E7A" w:rsidRDefault="00CD7E7A" w:rsidP="009D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BBE6" w14:textId="77777777" w:rsidR="00CD7E7A" w:rsidRDefault="00CD7E7A" w:rsidP="009D7C4E">
      <w:r>
        <w:separator/>
      </w:r>
    </w:p>
  </w:footnote>
  <w:footnote w:type="continuationSeparator" w:id="0">
    <w:p w14:paraId="553A1778" w14:textId="77777777" w:rsidR="00CD7E7A" w:rsidRDefault="00CD7E7A" w:rsidP="009D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E4FC" w14:textId="77777777" w:rsidR="009E08B5" w:rsidRDefault="009E08B5" w:rsidP="009E08B5">
    <w:pPr>
      <w:pStyle w:val="Header"/>
    </w:pPr>
  </w:p>
  <w:p w14:paraId="79C86FCF" w14:textId="45D021FE" w:rsidR="0055214D" w:rsidRDefault="00B461AC" w:rsidP="0055214D">
    <w:pPr>
      <w:pStyle w:val="Header"/>
      <w:tabs>
        <w:tab w:val="clear" w:pos="4680"/>
        <w:tab w:val="center" w:pos="180"/>
      </w:tabs>
    </w:pPr>
    <w:r>
      <w:rPr>
        <w:noProof/>
      </w:rPr>
      <w:drawing>
        <wp:inline distT="0" distB="0" distL="0" distR="0" wp14:anchorId="4C2D4704" wp14:editId="54C0880A">
          <wp:extent cx="2600325" cy="942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061626" wp14:editId="6D0722D4">
              <wp:simplePos x="0" y="0"/>
              <wp:positionH relativeFrom="column">
                <wp:posOffset>3571875</wp:posOffset>
              </wp:positionH>
              <wp:positionV relativeFrom="paragraph">
                <wp:posOffset>-66675</wp:posOffset>
              </wp:positionV>
              <wp:extent cx="2853690" cy="8642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69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C74AA" w14:textId="77777777" w:rsidR="0055214D" w:rsidRPr="00570CB0" w:rsidRDefault="0055214D" w:rsidP="0055214D">
                          <w:pPr>
                            <w:tabs>
                              <w:tab w:val="right" w:pos="9450"/>
                            </w:tabs>
                            <w:spacing w:line="264" w:lineRule="auto"/>
                            <w:jc w:val="right"/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</w:pPr>
                          <w:r w:rsidRPr="00570CB0"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>Boschert Precision Machinery, Inc.</w:t>
                          </w:r>
                        </w:p>
                        <w:p w14:paraId="166474D4" w14:textId="564C2BC4" w:rsidR="0055214D" w:rsidRPr="00570CB0" w:rsidRDefault="00BD26A5" w:rsidP="0055214D">
                          <w:pPr>
                            <w:tabs>
                              <w:tab w:val="right" w:pos="9450"/>
                            </w:tabs>
                            <w:spacing w:line="264" w:lineRule="auto"/>
                            <w:jc w:val="right"/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>5170 N. 126</w:t>
                          </w:r>
                          <w:r w:rsidRPr="00BD26A5">
                            <w:rPr>
                              <w:rFonts w:cs="Arial"/>
                              <w:bCs/>
                              <w:sz w:val="20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 xml:space="preserve"> Street,</w:t>
                          </w:r>
                          <w:r w:rsidR="0055214D" w:rsidRPr="00570CB0"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 xml:space="preserve"> PO Box 409</w:t>
                          </w:r>
                        </w:p>
                        <w:p w14:paraId="26E29F0A" w14:textId="77777777" w:rsidR="0055214D" w:rsidRPr="00570CB0" w:rsidRDefault="0055214D" w:rsidP="0055214D">
                          <w:pPr>
                            <w:tabs>
                              <w:tab w:val="right" w:pos="9450"/>
                            </w:tabs>
                            <w:overflowPunct/>
                            <w:autoSpaceDE/>
                            <w:autoSpaceDN/>
                            <w:adjustRightInd/>
                            <w:spacing w:line="264" w:lineRule="auto"/>
                            <w:jc w:val="right"/>
                            <w:textAlignment w:val="auto"/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</w:pPr>
                          <w:r w:rsidRPr="00570CB0">
                            <w:rPr>
                              <w:rFonts w:cs="Arial"/>
                              <w:bCs/>
                              <w:sz w:val="20"/>
                              <w:szCs w:val="24"/>
                            </w:rPr>
                            <w:t>BUTLER, WI 53007-0409</w:t>
                          </w:r>
                        </w:p>
                        <w:p w14:paraId="5EFC1B0C" w14:textId="77777777" w:rsidR="0055214D" w:rsidRPr="00E148EB" w:rsidRDefault="0055214D" w:rsidP="0055214D">
                          <w:pPr>
                            <w:tabs>
                              <w:tab w:val="right" w:pos="7110"/>
                              <w:tab w:val="right" w:pos="9450"/>
                            </w:tabs>
                            <w:overflowPunct/>
                            <w:autoSpaceDE/>
                            <w:autoSpaceDN/>
                            <w:adjustRightInd/>
                            <w:spacing w:line="264" w:lineRule="auto"/>
                            <w:jc w:val="right"/>
                            <w:textAlignment w:val="auto"/>
                            <w:rPr>
                              <w:rFonts w:cs="Arial"/>
                              <w:bCs/>
                              <w:sz w:val="18"/>
                              <w:szCs w:val="24"/>
                            </w:rPr>
                          </w:pPr>
                          <w:r w:rsidRPr="00E148EB">
                            <w:rPr>
                              <w:rFonts w:cs="Arial"/>
                              <w:bCs/>
                              <w:sz w:val="18"/>
                              <w:szCs w:val="24"/>
                            </w:rPr>
                            <w:t>1-800-354-3737      FAX 1-800-354-6920</w:t>
                          </w:r>
                        </w:p>
                        <w:p w14:paraId="08A68217" w14:textId="77777777" w:rsidR="0055214D" w:rsidRPr="00E148EB" w:rsidRDefault="0055214D" w:rsidP="0055214D">
                          <w:pPr>
                            <w:pStyle w:val="Header"/>
                            <w:jc w:val="right"/>
                            <w:rPr>
                              <w:sz w:val="20"/>
                              <w:szCs w:val="24"/>
                            </w:rPr>
                          </w:pPr>
                          <w:r w:rsidRPr="00E148EB">
                            <w:rPr>
                              <w:rFonts w:cs="Arial"/>
                              <w:bCs/>
                              <w:iCs/>
                              <w:sz w:val="20"/>
                              <w:szCs w:val="24"/>
                            </w:rPr>
                            <w:t xml:space="preserve">Email: </w:t>
                          </w:r>
                          <w:hyperlink r:id="rId2" w:history="1">
                            <w:r w:rsidRPr="00E148EB">
                              <w:rPr>
                                <w:rFonts w:cs="Arial"/>
                                <w:bCs/>
                                <w:iCs/>
                                <w:color w:val="0000FF"/>
                                <w:sz w:val="20"/>
                                <w:szCs w:val="24"/>
                                <w:u w:val="single"/>
                              </w:rPr>
                              <w:t>sales@boschertusa.com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061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-5.25pt;width:224.7pt;height:68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" stroked="f">
              <v:textbox style="mso-fit-shape-to-text:t">
                <w:txbxContent>
                  <w:p w14:paraId="3B8C74AA" w14:textId="77777777" w:rsidR="0055214D" w:rsidRPr="00570CB0" w:rsidRDefault="0055214D" w:rsidP="0055214D">
                    <w:pPr>
                      <w:tabs>
                        <w:tab w:val="right" w:pos="9450"/>
                      </w:tabs>
                      <w:spacing w:line="264" w:lineRule="auto"/>
                      <w:jc w:val="right"/>
                      <w:rPr>
                        <w:rFonts w:cs="Arial"/>
                        <w:bCs/>
                        <w:sz w:val="20"/>
                        <w:szCs w:val="24"/>
                      </w:rPr>
                    </w:pPr>
                    <w:r w:rsidRPr="00570CB0">
                      <w:rPr>
                        <w:rFonts w:cs="Arial"/>
                        <w:bCs/>
                        <w:sz w:val="20"/>
                        <w:szCs w:val="24"/>
                      </w:rPr>
                      <w:t>Boschert Precision Machinery, Inc.</w:t>
                    </w:r>
                  </w:p>
                  <w:p w14:paraId="166474D4" w14:textId="564C2BC4" w:rsidR="0055214D" w:rsidRPr="00570CB0" w:rsidRDefault="00BD26A5" w:rsidP="0055214D">
                    <w:pPr>
                      <w:tabs>
                        <w:tab w:val="right" w:pos="9450"/>
                      </w:tabs>
                      <w:spacing w:line="264" w:lineRule="auto"/>
                      <w:jc w:val="right"/>
                      <w:rPr>
                        <w:rFonts w:cs="Arial"/>
                        <w:b/>
                        <w:bCs/>
                        <w:i/>
                        <w:iCs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4"/>
                      </w:rPr>
                      <w:t>5170 N. 126</w:t>
                    </w:r>
                    <w:r w:rsidRPr="00BD26A5">
                      <w:rPr>
                        <w:rFonts w:cs="Arial"/>
                        <w:bCs/>
                        <w:sz w:val="20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cs="Arial"/>
                        <w:bCs/>
                        <w:sz w:val="20"/>
                        <w:szCs w:val="24"/>
                      </w:rPr>
                      <w:t xml:space="preserve"> Street,</w:t>
                    </w:r>
                    <w:r w:rsidR="0055214D" w:rsidRPr="00570CB0">
                      <w:rPr>
                        <w:rFonts w:cs="Arial"/>
                        <w:bCs/>
                        <w:sz w:val="20"/>
                        <w:szCs w:val="24"/>
                      </w:rPr>
                      <w:t xml:space="preserve"> PO Box 409</w:t>
                    </w:r>
                  </w:p>
                  <w:p w14:paraId="26E29F0A" w14:textId="77777777" w:rsidR="0055214D" w:rsidRPr="00570CB0" w:rsidRDefault="0055214D" w:rsidP="0055214D">
                    <w:pPr>
                      <w:tabs>
                        <w:tab w:val="right" w:pos="9450"/>
                      </w:tabs>
                      <w:overflowPunct/>
                      <w:autoSpaceDE/>
                      <w:autoSpaceDN/>
                      <w:adjustRightInd/>
                      <w:spacing w:line="264" w:lineRule="auto"/>
                      <w:jc w:val="right"/>
                      <w:textAlignment w:val="auto"/>
                      <w:rPr>
                        <w:rFonts w:cs="Arial"/>
                        <w:bCs/>
                        <w:sz w:val="20"/>
                        <w:szCs w:val="24"/>
                      </w:rPr>
                    </w:pPr>
                    <w:r w:rsidRPr="00570CB0">
                      <w:rPr>
                        <w:rFonts w:cs="Arial"/>
                        <w:bCs/>
                        <w:sz w:val="20"/>
                        <w:szCs w:val="24"/>
                      </w:rPr>
                      <w:t>BUTLER, WI 53007-0409</w:t>
                    </w:r>
                  </w:p>
                  <w:p w14:paraId="5EFC1B0C" w14:textId="77777777" w:rsidR="0055214D" w:rsidRPr="00E148EB" w:rsidRDefault="0055214D" w:rsidP="0055214D">
                    <w:pPr>
                      <w:tabs>
                        <w:tab w:val="right" w:pos="7110"/>
                        <w:tab w:val="right" w:pos="9450"/>
                      </w:tabs>
                      <w:overflowPunct/>
                      <w:autoSpaceDE/>
                      <w:autoSpaceDN/>
                      <w:adjustRightInd/>
                      <w:spacing w:line="264" w:lineRule="auto"/>
                      <w:jc w:val="right"/>
                      <w:textAlignment w:val="auto"/>
                      <w:rPr>
                        <w:rFonts w:cs="Arial"/>
                        <w:bCs/>
                        <w:sz w:val="18"/>
                        <w:szCs w:val="24"/>
                      </w:rPr>
                    </w:pPr>
                    <w:r w:rsidRPr="00E148EB">
                      <w:rPr>
                        <w:rFonts w:cs="Arial"/>
                        <w:bCs/>
                        <w:sz w:val="18"/>
                        <w:szCs w:val="24"/>
                      </w:rPr>
                      <w:t>1-800-354-3737      FAX 1-800-354-6920</w:t>
                    </w:r>
                  </w:p>
                  <w:p w14:paraId="08A68217" w14:textId="77777777" w:rsidR="0055214D" w:rsidRPr="00E148EB" w:rsidRDefault="0055214D" w:rsidP="0055214D">
                    <w:pPr>
                      <w:pStyle w:val="Header"/>
                      <w:jc w:val="right"/>
                      <w:rPr>
                        <w:sz w:val="20"/>
                        <w:szCs w:val="24"/>
                      </w:rPr>
                    </w:pPr>
                    <w:r w:rsidRPr="00E148EB">
                      <w:rPr>
                        <w:rFonts w:cs="Arial"/>
                        <w:bCs/>
                        <w:iCs/>
                        <w:sz w:val="20"/>
                        <w:szCs w:val="24"/>
                      </w:rPr>
                      <w:t xml:space="preserve">Email: </w:t>
                    </w:r>
                    <w:hyperlink r:id="rId3" w:history="1">
                      <w:r w:rsidRPr="00E148EB">
                        <w:rPr>
                          <w:rFonts w:cs="Arial"/>
                          <w:bCs/>
                          <w:iCs/>
                          <w:color w:val="0000FF"/>
                          <w:sz w:val="20"/>
                          <w:szCs w:val="24"/>
                          <w:u w:val="single"/>
                        </w:rPr>
                        <w:t>sales@boschertusa.com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FFC8996"/>
    <w:lvl w:ilvl="0">
      <w:numFmt w:val="decimal"/>
      <w:lvlText w:val="*"/>
      <w:lvlJc w:val="left"/>
    </w:lvl>
  </w:abstractNum>
  <w:abstractNum w:abstractNumId="1" w15:restartNumberingAfterBreak="0">
    <w:nsid w:val="01DF6B6F"/>
    <w:multiLevelType w:val="hybridMultilevel"/>
    <w:tmpl w:val="C33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F70"/>
    <w:multiLevelType w:val="hybridMultilevel"/>
    <w:tmpl w:val="3534706C"/>
    <w:lvl w:ilvl="0" w:tplc="38DE0B78">
      <w:start w:val="1"/>
      <w:numFmt w:val="bullet"/>
      <w:lvlText w:val=""/>
      <w:lvlJc w:val="left"/>
      <w:pPr>
        <w:ind w:left="144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A6007"/>
    <w:multiLevelType w:val="hybridMultilevel"/>
    <w:tmpl w:val="596E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38C4"/>
    <w:multiLevelType w:val="singleLevel"/>
    <w:tmpl w:val="4DBE0864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5" w15:restartNumberingAfterBreak="0">
    <w:nsid w:val="16305486"/>
    <w:multiLevelType w:val="hybridMultilevel"/>
    <w:tmpl w:val="AF224278"/>
    <w:lvl w:ilvl="0" w:tplc="34F4DEA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412046"/>
    <w:multiLevelType w:val="hybridMultilevel"/>
    <w:tmpl w:val="FF92195C"/>
    <w:lvl w:ilvl="0" w:tplc="38DE0B78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31B8"/>
    <w:multiLevelType w:val="hybridMultilevel"/>
    <w:tmpl w:val="1A58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E56"/>
    <w:multiLevelType w:val="hybridMultilevel"/>
    <w:tmpl w:val="9AEA855E"/>
    <w:lvl w:ilvl="0" w:tplc="38DE0B78">
      <w:start w:val="1"/>
      <w:numFmt w:val="bullet"/>
      <w:lvlText w:val=""/>
      <w:lvlJc w:val="left"/>
      <w:pPr>
        <w:ind w:left="144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546CD"/>
    <w:multiLevelType w:val="hybridMultilevel"/>
    <w:tmpl w:val="D4BAA17C"/>
    <w:lvl w:ilvl="0" w:tplc="1BF0218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04B7D"/>
    <w:multiLevelType w:val="hybridMultilevel"/>
    <w:tmpl w:val="96E09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814BA7"/>
    <w:multiLevelType w:val="hybridMultilevel"/>
    <w:tmpl w:val="5D5ABE12"/>
    <w:lvl w:ilvl="0" w:tplc="9060443C">
      <w:start w:val="5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74533"/>
    <w:multiLevelType w:val="hybridMultilevel"/>
    <w:tmpl w:val="07325B86"/>
    <w:lvl w:ilvl="0" w:tplc="9060443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C1442"/>
    <w:multiLevelType w:val="hybridMultilevel"/>
    <w:tmpl w:val="A3DE0B02"/>
    <w:lvl w:ilvl="0" w:tplc="7FFC8996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4" w15:restartNumberingAfterBreak="0">
    <w:nsid w:val="627E401B"/>
    <w:multiLevelType w:val="hybridMultilevel"/>
    <w:tmpl w:val="BF103ACC"/>
    <w:lvl w:ilvl="0" w:tplc="B47C6FB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8A31E5"/>
    <w:multiLevelType w:val="hybridMultilevel"/>
    <w:tmpl w:val="BDF25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9A1E65"/>
    <w:multiLevelType w:val="hybridMultilevel"/>
    <w:tmpl w:val="9D66C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762321"/>
    <w:multiLevelType w:val="hybridMultilevel"/>
    <w:tmpl w:val="C934571E"/>
    <w:lvl w:ilvl="0" w:tplc="1BF0218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2879F8"/>
    <w:multiLevelType w:val="singleLevel"/>
    <w:tmpl w:val="C3AC1B6A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541214454">
    <w:abstractNumId w:val="5"/>
  </w:num>
  <w:num w:numId="2" w16cid:durableId="1259630582">
    <w:abstractNumId w:val="10"/>
  </w:num>
  <w:num w:numId="3" w16cid:durableId="1881671004">
    <w:abstractNumId w:val="7"/>
  </w:num>
  <w:num w:numId="4" w16cid:durableId="849027035">
    <w:abstractNumId w:val="11"/>
  </w:num>
  <w:num w:numId="5" w16cid:durableId="1085027614">
    <w:abstractNumId w:val="12"/>
  </w:num>
  <w:num w:numId="6" w16cid:durableId="438063279">
    <w:abstractNumId w:val="14"/>
  </w:num>
  <w:num w:numId="7" w16cid:durableId="18359857">
    <w:abstractNumId w:val="6"/>
  </w:num>
  <w:num w:numId="8" w16cid:durableId="700939848">
    <w:abstractNumId w:val="8"/>
  </w:num>
  <w:num w:numId="9" w16cid:durableId="19741143">
    <w:abstractNumId w:val="2"/>
  </w:num>
  <w:num w:numId="10" w16cid:durableId="2088727030">
    <w:abstractNumId w:val="17"/>
  </w:num>
  <w:num w:numId="11" w16cid:durableId="2052989">
    <w:abstractNumId w:val="18"/>
  </w:num>
  <w:num w:numId="12" w16cid:durableId="1790857971">
    <w:abstractNumId w:val="9"/>
  </w:num>
  <w:num w:numId="13" w16cid:durableId="1322544416">
    <w:abstractNumId w:val="15"/>
  </w:num>
  <w:num w:numId="14" w16cid:durableId="533349091">
    <w:abstractNumId w:val="16"/>
  </w:num>
  <w:num w:numId="15" w16cid:durableId="1146627327">
    <w:abstractNumId w:val="1"/>
  </w:num>
  <w:num w:numId="16" w16cid:durableId="568737132">
    <w:abstractNumId w:val="3"/>
  </w:num>
  <w:num w:numId="17" w16cid:durableId="487021564">
    <w:abstractNumId w:val="4"/>
  </w:num>
  <w:num w:numId="18" w16cid:durableId="11420380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9" w16cid:durableId="964310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6C"/>
    <w:rsid w:val="000274B4"/>
    <w:rsid w:val="000304DC"/>
    <w:rsid w:val="00033E40"/>
    <w:rsid w:val="00036C2F"/>
    <w:rsid w:val="0005727A"/>
    <w:rsid w:val="00085169"/>
    <w:rsid w:val="00090FEE"/>
    <w:rsid w:val="000B1942"/>
    <w:rsid w:val="000C2336"/>
    <w:rsid w:val="000D2260"/>
    <w:rsid w:val="000E2AE6"/>
    <w:rsid w:val="000E42E1"/>
    <w:rsid w:val="00102A37"/>
    <w:rsid w:val="001257F1"/>
    <w:rsid w:val="00141B1E"/>
    <w:rsid w:val="00144CE6"/>
    <w:rsid w:val="00166F54"/>
    <w:rsid w:val="00176021"/>
    <w:rsid w:val="00183542"/>
    <w:rsid w:val="001B2EC0"/>
    <w:rsid w:val="001B4C7A"/>
    <w:rsid w:val="001E66A4"/>
    <w:rsid w:val="002023B5"/>
    <w:rsid w:val="00205508"/>
    <w:rsid w:val="00225B32"/>
    <w:rsid w:val="002433C7"/>
    <w:rsid w:val="00262180"/>
    <w:rsid w:val="00266DCF"/>
    <w:rsid w:val="002810B9"/>
    <w:rsid w:val="002B4489"/>
    <w:rsid w:val="002B4E41"/>
    <w:rsid w:val="002C0329"/>
    <w:rsid w:val="002D017D"/>
    <w:rsid w:val="002D6EF6"/>
    <w:rsid w:val="002F7A0E"/>
    <w:rsid w:val="0032577B"/>
    <w:rsid w:val="00327DE5"/>
    <w:rsid w:val="00340E6C"/>
    <w:rsid w:val="00397F65"/>
    <w:rsid w:val="003B78BA"/>
    <w:rsid w:val="003C2E13"/>
    <w:rsid w:val="003D4920"/>
    <w:rsid w:val="003D4C82"/>
    <w:rsid w:val="004021C8"/>
    <w:rsid w:val="00422380"/>
    <w:rsid w:val="00475DED"/>
    <w:rsid w:val="004D70C9"/>
    <w:rsid w:val="004E339A"/>
    <w:rsid w:val="004F698E"/>
    <w:rsid w:val="00537335"/>
    <w:rsid w:val="005510E3"/>
    <w:rsid w:val="0055214D"/>
    <w:rsid w:val="00571423"/>
    <w:rsid w:val="005769CC"/>
    <w:rsid w:val="005866E9"/>
    <w:rsid w:val="00593B56"/>
    <w:rsid w:val="00610B28"/>
    <w:rsid w:val="00616DAA"/>
    <w:rsid w:val="006579B0"/>
    <w:rsid w:val="006D39D6"/>
    <w:rsid w:val="00700E1F"/>
    <w:rsid w:val="007071D4"/>
    <w:rsid w:val="0073022F"/>
    <w:rsid w:val="007447BA"/>
    <w:rsid w:val="00765F1B"/>
    <w:rsid w:val="00781B18"/>
    <w:rsid w:val="007A0B42"/>
    <w:rsid w:val="007F414B"/>
    <w:rsid w:val="008326AA"/>
    <w:rsid w:val="008612A7"/>
    <w:rsid w:val="00877AB4"/>
    <w:rsid w:val="008E0F1C"/>
    <w:rsid w:val="00901D4F"/>
    <w:rsid w:val="009403A6"/>
    <w:rsid w:val="009405B6"/>
    <w:rsid w:val="00945563"/>
    <w:rsid w:val="009468B6"/>
    <w:rsid w:val="009A09D8"/>
    <w:rsid w:val="009B332E"/>
    <w:rsid w:val="009D749D"/>
    <w:rsid w:val="009D7C4E"/>
    <w:rsid w:val="009E08B5"/>
    <w:rsid w:val="00A00531"/>
    <w:rsid w:val="00A66C80"/>
    <w:rsid w:val="00A81415"/>
    <w:rsid w:val="00AA443F"/>
    <w:rsid w:val="00AA7778"/>
    <w:rsid w:val="00AB41B8"/>
    <w:rsid w:val="00AF7D7F"/>
    <w:rsid w:val="00B37398"/>
    <w:rsid w:val="00B412A0"/>
    <w:rsid w:val="00B461AC"/>
    <w:rsid w:val="00B564E4"/>
    <w:rsid w:val="00B57949"/>
    <w:rsid w:val="00BA32FE"/>
    <w:rsid w:val="00BA5923"/>
    <w:rsid w:val="00BB3495"/>
    <w:rsid w:val="00BD26A5"/>
    <w:rsid w:val="00BD71BD"/>
    <w:rsid w:val="00C470FB"/>
    <w:rsid w:val="00C928BF"/>
    <w:rsid w:val="00C95D1A"/>
    <w:rsid w:val="00CB24EC"/>
    <w:rsid w:val="00CC32A7"/>
    <w:rsid w:val="00CD7E7A"/>
    <w:rsid w:val="00CE2786"/>
    <w:rsid w:val="00D101BB"/>
    <w:rsid w:val="00D3714D"/>
    <w:rsid w:val="00D37FE2"/>
    <w:rsid w:val="00D53B9D"/>
    <w:rsid w:val="00D608DB"/>
    <w:rsid w:val="00D96BD6"/>
    <w:rsid w:val="00DB490B"/>
    <w:rsid w:val="00DB6D6E"/>
    <w:rsid w:val="00DC01D5"/>
    <w:rsid w:val="00DC0773"/>
    <w:rsid w:val="00E148EB"/>
    <w:rsid w:val="00E455F6"/>
    <w:rsid w:val="00E51996"/>
    <w:rsid w:val="00E5683E"/>
    <w:rsid w:val="00EB0612"/>
    <w:rsid w:val="00EB110C"/>
    <w:rsid w:val="00EB2A87"/>
    <w:rsid w:val="00EC07BC"/>
    <w:rsid w:val="00EC23AC"/>
    <w:rsid w:val="00ED57B4"/>
    <w:rsid w:val="00EE1331"/>
    <w:rsid w:val="00EE2A2D"/>
    <w:rsid w:val="00EF40DE"/>
    <w:rsid w:val="00F07478"/>
    <w:rsid w:val="00F22004"/>
    <w:rsid w:val="00F32223"/>
    <w:rsid w:val="00F61734"/>
    <w:rsid w:val="00F65D7B"/>
    <w:rsid w:val="00F802BC"/>
    <w:rsid w:val="00FC49C4"/>
    <w:rsid w:val="00FE0695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515AD"/>
  <w15:chartTrackingRefBased/>
  <w15:docId w15:val="{F602A84E-FB55-4402-877C-17C198B4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E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7C4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D7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7C4E"/>
    <w:rPr>
      <w:rFonts w:ascii="Arial" w:hAnsi="Arial"/>
      <w:sz w:val="22"/>
    </w:rPr>
  </w:style>
  <w:style w:type="character" w:styleId="Hyperlink">
    <w:name w:val="Hyperlink"/>
    <w:uiPriority w:val="99"/>
    <w:unhideWhenUsed/>
    <w:rsid w:val="0012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0B4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boschertusa.com" TargetMode="External"/><Relationship Id="rId2" Type="http://schemas.openxmlformats.org/officeDocument/2006/relationships/hyperlink" Target="mailto:sales@boschertusa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\AppData\Roaming\Microsoft\Templates\Boschert%20Machine%20Quote%20Template%20(2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c0986-190c-438b-9299-671fe28bf861">
      <Terms xmlns="http://schemas.microsoft.com/office/infopath/2007/PartnerControls"/>
    </lcf76f155ced4ddcb4097134ff3c332f>
    <TaxCatchAll xmlns="8eac227e-564e-4da8-9dff-6436906880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6BDFC8FCCDD44A23847DD84248DF6" ma:contentTypeVersion="17" ma:contentTypeDescription="Create a new document." ma:contentTypeScope="" ma:versionID="8700d727a27df451cf06848fd8b9b5c7">
  <xsd:schema xmlns:xsd="http://www.w3.org/2001/XMLSchema" xmlns:xs="http://www.w3.org/2001/XMLSchema" xmlns:p="http://schemas.microsoft.com/office/2006/metadata/properties" xmlns:ns2="271c0986-190c-438b-9299-671fe28bf861" xmlns:ns3="8eac227e-564e-4da8-9dff-64369068804e" targetNamespace="http://schemas.microsoft.com/office/2006/metadata/properties" ma:root="true" ma:fieldsID="3f95de864ec16cbf8d33bf38d2c7bb0b" ns2:_="" ns3:_="">
    <xsd:import namespace="271c0986-190c-438b-9299-671fe28bf861"/>
    <xsd:import namespace="8eac227e-564e-4da8-9dff-643690688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c0986-190c-438b-9299-671fe28bf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501876-1e0f-4a4d-a4c4-139a08dc5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227e-564e-4da8-9dff-643690688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fac24f-2fa1-4e03-9c19-779d064ff8ef}" ma:internalName="TaxCatchAll" ma:showField="CatchAllData" ma:web="8eac227e-564e-4da8-9dff-643690688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5C90D-C5DB-4C1C-9017-3744AF27584A}">
  <ds:schemaRefs>
    <ds:schemaRef ds:uri="http://schemas.microsoft.com/office/2006/metadata/properties"/>
    <ds:schemaRef ds:uri="http://schemas.microsoft.com/office/infopath/2007/PartnerControls"/>
    <ds:schemaRef ds:uri="271c0986-190c-438b-9299-671fe28bf861"/>
    <ds:schemaRef ds:uri="8eac227e-564e-4da8-9dff-64369068804e"/>
  </ds:schemaRefs>
</ds:datastoreItem>
</file>

<file path=customXml/itemProps2.xml><?xml version="1.0" encoding="utf-8"?>
<ds:datastoreItem xmlns:ds="http://schemas.openxmlformats.org/officeDocument/2006/customXml" ds:itemID="{ED62F51D-D9C6-4F1E-BAA3-D35E82775571}"/>
</file>

<file path=customXml/itemProps3.xml><?xml version="1.0" encoding="utf-8"?>
<ds:datastoreItem xmlns:ds="http://schemas.openxmlformats.org/officeDocument/2006/customXml" ds:itemID="{2D3267E9-77B7-4889-8A5C-A0AD04C91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C:\Users\Ky\AppData\Roaming\Microsoft\Templates\Boschert Machine Quote Template (2 Page).dotx</Template>
  <TotalTime>40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Boschert Model CU-Profi CNC Copper Bar Processing Center</vt:lpstr>
    </vt:vector>
  </TitlesOfParts>
  <Company>L. L. Richards</Company>
  <LinksUpToDate>false</LinksUpToDate>
  <CharactersWithSpaces>2962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mailto:sales@boschertusa.com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Boschert Model CU-Profi CNC Copper Bar Processing Center</dc:title>
  <dc:subject/>
  <dc:creator>Ky</dc:creator>
  <cp:keywords/>
  <dc:description>January 2014</dc:description>
  <cp:lastModifiedBy>Dave Chapman</cp:lastModifiedBy>
  <cp:revision>7</cp:revision>
  <cp:lastPrinted>2023-02-22T22:51:00Z</cp:lastPrinted>
  <dcterms:created xsi:type="dcterms:W3CDTF">2023-03-08T14:27:00Z</dcterms:created>
  <dcterms:modified xsi:type="dcterms:W3CDTF">2023-12-07T19:10:00Z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0x010100BD86BDFC8FCCDD44A23847DD84248DF6</vt:lpwstr>
  </property>
  <property fmtid="{D5CDD505-2E9C-101B-9397-08002B2CF9AE}" pid="3" name="MediaServiceImageTags">
    <vt:lpwstr/>
  </property>
</Properties>
</file>